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F851" w14:textId="77777777" w:rsidR="006E4579" w:rsidRDefault="006E4579" w:rsidP="006E4579">
      <w:pPr>
        <w:spacing w:line="360" w:lineRule="auto"/>
        <w:jc w:val="right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projekt</w:t>
      </w:r>
    </w:p>
    <w:p w14:paraId="3EC70202" w14:textId="14CA880C" w:rsidR="006E4579" w:rsidRPr="00300863" w:rsidRDefault="006E4579" w:rsidP="006E4579">
      <w:pPr>
        <w:spacing w:line="360" w:lineRule="auto"/>
        <w:jc w:val="center"/>
        <w:rPr>
          <w:i/>
          <w:sz w:val="24"/>
          <w:szCs w:val="24"/>
        </w:rPr>
      </w:pPr>
      <w:r w:rsidRPr="00300863">
        <w:rPr>
          <w:b/>
          <w:sz w:val="24"/>
          <w:szCs w:val="24"/>
        </w:rPr>
        <w:t xml:space="preserve">UCHWAŁA Nr  </w:t>
      </w:r>
    </w:p>
    <w:p w14:paraId="73A4E49C" w14:textId="77777777" w:rsidR="006E4579" w:rsidRPr="00300863" w:rsidRDefault="006E4579" w:rsidP="006E4579">
      <w:pPr>
        <w:spacing w:line="360" w:lineRule="auto"/>
        <w:jc w:val="center"/>
        <w:rPr>
          <w:b/>
          <w:sz w:val="24"/>
          <w:szCs w:val="24"/>
        </w:rPr>
      </w:pPr>
      <w:r w:rsidRPr="00300863">
        <w:rPr>
          <w:b/>
          <w:sz w:val="24"/>
          <w:szCs w:val="24"/>
        </w:rPr>
        <w:t>Rady Gminy Czarna</w:t>
      </w:r>
    </w:p>
    <w:p w14:paraId="17E3255E" w14:textId="564AFAB5" w:rsidR="006E4579" w:rsidRPr="00300863" w:rsidRDefault="006E4579" w:rsidP="006E4579">
      <w:pPr>
        <w:spacing w:line="360" w:lineRule="auto"/>
        <w:jc w:val="center"/>
        <w:rPr>
          <w:sz w:val="24"/>
          <w:szCs w:val="24"/>
        </w:rPr>
      </w:pPr>
      <w:r w:rsidRPr="00300863">
        <w:rPr>
          <w:sz w:val="24"/>
          <w:szCs w:val="24"/>
        </w:rPr>
        <w:t xml:space="preserve">z dnia </w:t>
      </w:r>
      <w:r w:rsidR="00EE792B" w:rsidRPr="00300863">
        <w:rPr>
          <w:sz w:val="24"/>
          <w:szCs w:val="24"/>
        </w:rPr>
        <w:t>28</w:t>
      </w:r>
      <w:r w:rsidRPr="00300863">
        <w:rPr>
          <w:sz w:val="24"/>
          <w:szCs w:val="24"/>
        </w:rPr>
        <w:t xml:space="preserve"> </w:t>
      </w:r>
      <w:r w:rsidR="00EE792B" w:rsidRPr="00300863">
        <w:rPr>
          <w:sz w:val="24"/>
          <w:szCs w:val="24"/>
        </w:rPr>
        <w:t>listopada</w:t>
      </w:r>
      <w:r w:rsidRPr="00300863">
        <w:rPr>
          <w:sz w:val="24"/>
          <w:szCs w:val="24"/>
        </w:rPr>
        <w:t xml:space="preserve"> 20</w:t>
      </w:r>
      <w:r w:rsidR="00EE792B" w:rsidRPr="00300863">
        <w:rPr>
          <w:sz w:val="24"/>
          <w:szCs w:val="24"/>
        </w:rPr>
        <w:t>25</w:t>
      </w:r>
      <w:r w:rsidRPr="00300863">
        <w:rPr>
          <w:sz w:val="24"/>
          <w:szCs w:val="24"/>
        </w:rPr>
        <w:t xml:space="preserve"> roku</w:t>
      </w:r>
    </w:p>
    <w:p w14:paraId="001D41D2" w14:textId="77777777" w:rsidR="006E4579" w:rsidRPr="00300863" w:rsidRDefault="006E4579" w:rsidP="006E4579">
      <w:pPr>
        <w:jc w:val="center"/>
        <w:rPr>
          <w:b/>
          <w:sz w:val="28"/>
        </w:rPr>
      </w:pPr>
    </w:p>
    <w:p w14:paraId="7D72D161" w14:textId="7AC8BBEE" w:rsidR="006E4579" w:rsidRPr="00300863" w:rsidRDefault="006E4579" w:rsidP="006E4579">
      <w:pPr>
        <w:pStyle w:val="Tekstpodstawowy"/>
        <w:spacing w:line="360" w:lineRule="auto"/>
        <w:jc w:val="both"/>
        <w:rPr>
          <w:b/>
        </w:rPr>
      </w:pPr>
      <w:r w:rsidRPr="00F267DB">
        <w:rPr>
          <w:b/>
          <w:bCs/>
          <w:szCs w:val="24"/>
        </w:rPr>
        <w:t>w sprawie</w:t>
      </w:r>
      <w:r w:rsidRPr="00300863">
        <w:rPr>
          <w:b/>
          <w:szCs w:val="24"/>
        </w:rPr>
        <w:t xml:space="preserve"> zmiany Uchwały Nr XXXVIII/287/2013 Rady Gminy Czarna z dnia 28 stycznia 2013 roku w sprawie zaciągnięcia kredytu długoterminowego.</w:t>
      </w:r>
    </w:p>
    <w:p w14:paraId="38D76A01" w14:textId="77777777" w:rsidR="006E4579" w:rsidRPr="00300863" w:rsidRDefault="006E4579" w:rsidP="006E4579">
      <w:pPr>
        <w:pStyle w:val="Tekstpodstawowy"/>
        <w:spacing w:line="360" w:lineRule="auto"/>
        <w:ind w:firstLine="709"/>
        <w:jc w:val="both"/>
        <w:rPr>
          <w:sz w:val="23"/>
        </w:rPr>
      </w:pPr>
    </w:p>
    <w:p w14:paraId="3B0A82A7" w14:textId="79EC38C2" w:rsidR="006E4579" w:rsidRPr="00300863" w:rsidRDefault="006E4579" w:rsidP="006E4579">
      <w:pPr>
        <w:pStyle w:val="Tekstpodstawowy"/>
        <w:spacing w:line="360" w:lineRule="auto"/>
        <w:ind w:firstLine="709"/>
        <w:jc w:val="both"/>
        <w:rPr>
          <w:sz w:val="23"/>
        </w:rPr>
      </w:pPr>
      <w:r w:rsidRPr="00300863">
        <w:rPr>
          <w:sz w:val="23"/>
        </w:rPr>
        <w:t>Na podstawie art. 18 ust.2 pkt 9 lit „c”, w związku z art. 58 ustawy z dnia 8 marca 1990 roku o samorządzie gminnym /t.j. Dz.U. z 20</w:t>
      </w:r>
      <w:r w:rsidR="00D815E3" w:rsidRPr="00300863">
        <w:rPr>
          <w:sz w:val="23"/>
        </w:rPr>
        <w:t>25</w:t>
      </w:r>
      <w:r w:rsidRPr="00300863">
        <w:rPr>
          <w:sz w:val="23"/>
        </w:rPr>
        <w:t xml:space="preserve">r. poz. </w:t>
      </w:r>
      <w:r w:rsidR="00D815E3" w:rsidRPr="00300863">
        <w:rPr>
          <w:sz w:val="23"/>
        </w:rPr>
        <w:t>1153</w:t>
      </w:r>
      <w:r w:rsidRPr="00300863">
        <w:rPr>
          <w:sz w:val="23"/>
        </w:rPr>
        <w:t>/  oraz art. 89 ust.1 pkt. 3  ustawy z dnia 27 sierpnia 2009 roku o finansach publicznych /t.j. Dz.U. z 20</w:t>
      </w:r>
      <w:r w:rsidR="00D815E3" w:rsidRPr="00300863">
        <w:rPr>
          <w:sz w:val="23"/>
        </w:rPr>
        <w:t>25</w:t>
      </w:r>
      <w:r w:rsidRPr="00300863">
        <w:rPr>
          <w:sz w:val="23"/>
        </w:rPr>
        <w:t xml:space="preserve">r. poz. </w:t>
      </w:r>
      <w:r w:rsidR="00D815E3" w:rsidRPr="00300863">
        <w:rPr>
          <w:sz w:val="23"/>
        </w:rPr>
        <w:t>1483</w:t>
      </w:r>
      <w:r w:rsidRPr="00300863">
        <w:rPr>
          <w:sz w:val="23"/>
        </w:rPr>
        <w:t xml:space="preserve">/ -  Rada Gminy Czarna </w:t>
      </w:r>
      <w:r w:rsidRPr="00300863">
        <w:rPr>
          <w:b/>
          <w:sz w:val="23"/>
        </w:rPr>
        <w:t>uchwala,</w:t>
      </w:r>
      <w:r w:rsidRPr="00300863">
        <w:rPr>
          <w:sz w:val="23"/>
        </w:rPr>
        <w:t xml:space="preserve"> co następuje:</w:t>
      </w:r>
    </w:p>
    <w:p w14:paraId="1D4315CA" w14:textId="77777777" w:rsidR="006E4579" w:rsidRPr="00300863" w:rsidRDefault="006E4579" w:rsidP="006E4579">
      <w:pPr>
        <w:pStyle w:val="Tekstpodstawowy"/>
        <w:spacing w:line="360" w:lineRule="auto"/>
        <w:ind w:left="360"/>
        <w:jc w:val="center"/>
        <w:rPr>
          <w:b/>
        </w:rPr>
      </w:pPr>
    </w:p>
    <w:p w14:paraId="31A7A70C" w14:textId="77777777" w:rsidR="006E4579" w:rsidRPr="00F267DB" w:rsidRDefault="006E4579" w:rsidP="006E4579">
      <w:pPr>
        <w:pStyle w:val="Tekstpodstawowy"/>
        <w:spacing w:line="360" w:lineRule="auto"/>
        <w:ind w:left="360"/>
        <w:jc w:val="center"/>
        <w:rPr>
          <w:bCs/>
        </w:rPr>
      </w:pPr>
      <w:r w:rsidRPr="00F267DB">
        <w:rPr>
          <w:bCs/>
        </w:rPr>
        <w:t>§ 1.</w:t>
      </w:r>
    </w:p>
    <w:p w14:paraId="07C047D6" w14:textId="3A031938" w:rsidR="006E4579" w:rsidRPr="00965496" w:rsidRDefault="006E4579" w:rsidP="006E4579">
      <w:pPr>
        <w:pStyle w:val="Tekstpodstawowy"/>
        <w:spacing w:line="360" w:lineRule="auto"/>
        <w:jc w:val="both"/>
        <w:rPr>
          <w:szCs w:val="24"/>
        </w:rPr>
      </w:pPr>
      <w:r w:rsidRPr="00965496">
        <w:t>W Uchwale</w:t>
      </w:r>
      <w:r w:rsidRPr="00965496">
        <w:rPr>
          <w:szCs w:val="24"/>
        </w:rPr>
        <w:t xml:space="preserve"> Nr XXXVIII/287/2013 Rady Gminy Czarna z dnia 28 stycznia 2013 roku w sprawie zaciągnięcia kredytu długoterminowego, zmienionej Uchwałą Nr XL/314/2013 Rady Gminy Cz</w:t>
      </w:r>
      <w:r w:rsidR="00965496" w:rsidRPr="00965496">
        <w:rPr>
          <w:szCs w:val="24"/>
        </w:rPr>
        <w:t xml:space="preserve">arna z dnia 25 marca 2013 roku oraz Uchwałą Nr </w:t>
      </w:r>
      <w:r w:rsidR="00EE792B">
        <w:rPr>
          <w:szCs w:val="24"/>
        </w:rPr>
        <w:t xml:space="preserve">XVII/137/2019 </w:t>
      </w:r>
      <w:r w:rsidR="00965496" w:rsidRPr="00965496">
        <w:rPr>
          <w:szCs w:val="24"/>
        </w:rPr>
        <w:t>Rady Gminy Czarna z dnia 30 października 2019 roku,</w:t>
      </w:r>
      <w:r w:rsidRPr="00965496">
        <w:rPr>
          <w:szCs w:val="24"/>
        </w:rPr>
        <w:t xml:space="preserve"> </w:t>
      </w:r>
      <w:r w:rsidR="002C1E93">
        <w:rPr>
          <w:szCs w:val="24"/>
        </w:rPr>
        <w:t xml:space="preserve">zmienia się paragraf 1 uchwały w taki sposób, że </w:t>
      </w:r>
      <w:r w:rsidR="00965496">
        <w:rPr>
          <w:szCs w:val="24"/>
        </w:rPr>
        <w:t>ustala</w:t>
      </w:r>
      <w:r w:rsidR="00965496" w:rsidRPr="00965496">
        <w:rPr>
          <w:szCs w:val="24"/>
        </w:rPr>
        <w:t xml:space="preserve"> się termin spłaty kredytu do 2025 roku, w tym szóstej raty w kwocie 600 000,00 zł </w:t>
      </w:r>
      <w:r w:rsidR="002C1E93">
        <w:rPr>
          <w:szCs w:val="24"/>
        </w:rPr>
        <w:t>w 2025 roku oraz określa się okres obowiązywania z</w:t>
      </w:r>
      <w:r w:rsidR="002C1E93">
        <w:t>abezpieczenia kredytu - weksla</w:t>
      </w:r>
      <w:r w:rsidR="00D815E3">
        <w:t xml:space="preserve"> własnego</w:t>
      </w:r>
      <w:r w:rsidR="002C1E93">
        <w:t xml:space="preserve"> in blanko wraz z deklaracją wekslową do roku 2025.</w:t>
      </w:r>
    </w:p>
    <w:p w14:paraId="3D7F445C" w14:textId="77777777" w:rsidR="006E4579" w:rsidRDefault="006E4579" w:rsidP="006E4579">
      <w:pPr>
        <w:pStyle w:val="Tekstpodstawowy"/>
        <w:spacing w:line="360" w:lineRule="auto"/>
        <w:ind w:left="360"/>
        <w:jc w:val="center"/>
        <w:rPr>
          <w:b/>
        </w:rPr>
      </w:pPr>
    </w:p>
    <w:p w14:paraId="566E426E" w14:textId="1511C46B" w:rsidR="006E4579" w:rsidRPr="00F267DB" w:rsidRDefault="006E4579" w:rsidP="003B7117">
      <w:pPr>
        <w:pStyle w:val="Tekstpodstawowy"/>
        <w:spacing w:line="360" w:lineRule="auto"/>
        <w:jc w:val="center"/>
        <w:rPr>
          <w:bCs/>
        </w:rPr>
      </w:pPr>
      <w:r w:rsidRPr="00F267DB">
        <w:rPr>
          <w:bCs/>
        </w:rPr>
        <w:t xml:space="preserve">§ </w:t>
      </w:r>
      <w:r w:rsidR="003B7117" w:rsidRPr="00F267DB">
        <w:rPr>
          <w:bCs/>
        </w:rPr>
        <w:t>2</w:t>
      </w:r>
      <w:r w:rsidRPr="00F267DB">
        <w:rPr>
          <w:bCs/>
        </w:rPr>
        <w:t>.</w:t>
      </w:r>
    </w:p>
    <w:p w14:paraId="5EF75AF6" w14:textId="356DF537" w:rsidR="006E4579" w:rsidRDefault="006E4579" w:rsidP="006E4579">
      <w:pPr>
        <w:pStyle w:val="Tekstpodstawowy"/>
        <w:spacing w:line="360" w:lineRule="auto"/>
      </w:pPr>
      <w:r>
        <w:t>Wykonanie uchwały powierza się Wójtowi Gminy</w:t>
      </w:r>
      <w:r w:rsidR="003B7117">
        <w:t xml:space="preserve"> Czarna</w:t>
      </w:r>
      <w:r>
        <w:t>.</w:t>
      </w:r>
    </w:p>
    <w:p w14:paraId="526989E0" w14:textId="77777777" w:rsidR="006E4579" w:rsidRDefault="006E4579" w:rsidP="006E4579">
      <w:pPr>
        <w:jc w:val="center"/>
        <w:rPr>
          <w:sz w:val="24"/>
        </w:rPr>
      </w:pPr>
    </w:p>
    <w:p w14:paraId="35DB2F8A" w14:textId="294C8236" w:rsidR="006E4579" w:rsidRPr="00F267DB" w:rsidRDefault="006E4579" w:rsidP="006E4579">
      <w:pPr>
        <w:spacing w:line="360" w:lineRule="auto"/>
        <w:jc w:val="center"/>
        <w:rPr>
          <w:bCs/>
          <w:sz w:val="24"/>
        </w:rPr>
      </w:pPr>
      <w:r w:rsidRPr="00F267DB">
        <w:rPr>
          <w:bCs/>
          <w:sz w:val="24"/>
        </w:rPr>
        <w:t xml:space="preserve">  </w:t>
      </w:r>
      <w:r w:rsidR="003B7117" w:rsidRPr="00F267DB">
        <w:rPr>
          <w:bCs/>
          <w:sz w:val="24"/>
        </w:rPr>
        <w:t>§ 3</w:t>
      </w:r>
      <w:r w:rsidRPr="00F267DB">
        <w:rPr>
          <w:bCs/>
          <w:sz w:val="24"/>
        </w:rPr>
        <w:t>.</w:t>
      </w:r>
    </w:p>
    <w:p w14:paraId="34BBA0D1" w14:textId="77777777" w:rsidR="006E4579" w:rsidRDefault="006E4579" w:rsidP="006E4579">
      <w:pPr>
        <w:pStyle w:val="Tekstpodstawowy"/>
        <w:spacing w:line="360" w:lineRule="auto"/>
      </w:pPr>
      <w:r>
        <w:t>Uchwała wchodzi w życie z dniem podjęcia.</w:t>
      </w:r>
    </w:p>
    <w:p w14:paraId="44257A71" w14:textId="77777777" w:rsidR="006E4579" w:rsidRDefault="006E4579"/>
    <w:sectPr w:rsidR="006E4579" w:rsidSect="009C4FC7">
      <w:headerReference w:type="default" r:id="rId8"/>
      <w:pgSz w:w="11906" w:h="16838" w:code="9"/>
      <w:pgMar w:top="851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AC124" w14:textId="77777777" w:rsidR="00982296" w:rsidRDefault="00982296">
      <w:r>
        <w:separator/>
      </w:r>
    </w:p>
  </w:endnote>
  <w:endnote w:type="continuationSeparator" w:id="0">
    <w:p w14:paraId="224EBCF6" w14:textId="77777777" w:rsidR="00982296" w:rsidRDefault="0098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CB7C5" w14:textId="77777777" w:rsidR="00982296" w:rsidRDefault="00982296">
      <w:r>
        <w:separator/>
      </w:r>
    </w:p>
  </w:footnote>
  <w:footnote w:type="continuationSeparator" w:id="0">
    <w:p w14:paraId="3EA615B8" w14:textId="77777777" w:rsidR="00982296" w:rsidRDefault="0098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F301" w14:textId="77777777" w:rsidR="009C4FC7" w:rsidRPr="000641A0" w:rsidRDefault="009C4FC7" w:rsidP="00E96258">
    <w:pPr>
      <w:pStyle w:val="Nagwek"/>
      <w:jc w:val="center"/>
      <w:rPr>
        <w:b/>
        <w:i/>
        <w:sz w:val="28"/>
        <w:szCs w:val="28"/>
      </w:rPr>
    </w:pPr>
  </w:p>
  <w:p w14:paraId="17BA4149" w14:textId="77777777" w:rsidR="009C4FC7" w:rsidRDefault="009C4FC7" w:rsidP="000641A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F66A1"/>
    <w:multiLevelType w:val="hybridMultilevel"/>
    <w:tmpl w:val="EC589A8C"/>
    <w:lvl w:ilvl="0" w:tplc="A8DEE5C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num w:numId="1" w16cid:durableId="1248537763">
    <w:abstractNumId w:val="0"/>
  </w:num>
  <w:num w:numId="2" w16cid:durableId="60637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F4"/>
    <w:rsid w:val="00174444"/>
    <w:rsid w:val="00201956"/>
    <w:rsid w:val="002C1E93"/>
    <w:rsid w:val="00300863"/>
    <w:rsid w:val="003B7117"/>
    <w:rsid w:val="00497F55"/>
    <w:rsid w:val="004C5504"/>
    <w:rsid w:val="006E4579"/>
    <w:rsid w:val="00714C3F"/>
    <w:rsid w:val="00851FF4"/>
    <w:rsid w:val="008A179B"/>
    <w:rsid w:val="00965496"/>
    <w:rsid w:val="00982296"/>
    <w:rsid w:val="009C4FC7"/>
    <w:rsid w:val="00C20694"/>
    <w:rsid w:val="00C2144D"/>
    <w:rsid w:val="00C36F04"/>
    <w:rsid w:val="00D20135"/>
    <w:rsid w:val="00D815E3"/>
    <w:rsid w:val="00DD0835"/>
    <w:rsid w:val="00EE792B"/>
    <w:rsid w:val="00F2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49FD"/>
  <w15:docId w15:val="{067EE1FA-4656-496E-9DF1-5A5FCDE1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F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1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1F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1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1F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1F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1F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1F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1F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1F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1F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1F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1F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1F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1F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1F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1F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1F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1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1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1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1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1F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1F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1F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1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1F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1FF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9C4FC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4FC7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rsid w:val="009C4F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4FC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C526A-965F-4552-9C9F-4A7144B38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Wstawska</dc:creator>
  <cp:keywords/>
  <dc:description/>
  <cp:lastModifiedBy>Eliza Armatys</cp:lastModifiedBy>
  <cp:revision>2</cp:revision>
  <cp:lastPrinted>2025-11-26T13:13:00Z</cp:lastPrinted>
  <dcterms:created xsi:type="dcterms:W3CDTF">2025-11-26T13:13:00Z</dcterms:created>
  <dcterms:modified xsi:type="dcterms:W3CDTF">2025-11-26T13:13:00Z</dcterms:modified>
</cp:coreProperties>
</file>