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E747" w14:textId="13367189" w:rsidR="00064AE5" w:rsidRPr="00203E3C" w:rsidRDefault="00D57305" w:rsidP="005F432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  <w:t>Uchwała Nr …………….</w:t>
      </w:r>
      <w:r w:rsidR="00064AE5" w:rsidRPr="00203E3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  <w:br/>
      </w:r>
      <w:r w:rsidR="006C7FC2" w:rsidRPr="00203E3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  <w:t xml:space="preserve">Rady Gminy </w:t>
      </w:r>
      <w:r w:rsidR="00D7270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  <w:t>Czarn</w:t>
      </w:r>
      <w:r w:rsidR="005F432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  <w:t>a</w:t>
      </w:r>
    </w:p>
    <w:p w14:paraId="0DD25681" w14:textId="77777777" w:rsidR="00064AE5" w:rsidRDefault="00D7270D" w:rsidP="00203E3C">
      <w:pPr>
        <w:spacing w:before="120"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dnia ….</w:t>
      </w:r>
      <w:r w:rsidR="00A526F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października 2024</w:t>
      </w:r>
      <w:r w:rsidR="00064AE5" w:rsidRPr="00203E3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</w:p>
    <w:p w14:paraId="594D3FD2" w14:textId="77777777" w:rsidR="00203E3C" w:rsidRPr="00203E3C" w:rsidRDefault="00203E3C" w:rsidP="00203E3C">
      <w:pPr>
        <w:spacing w:before="120"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03963488" w14:textId="77777777" w:rsidR="00E418E4" w:rsidRDefault="00D41CE2" w:rsidP="00064AE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8354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 sprawie</w:t>
      </w:r>
      <w:r w:rsidR="007B3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  <w:r w:rsidRPr="008354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uchwalenia</w:t>
      </w:r>
      <w:r w:rsidR="00064AE5" w:rsidRPr="008354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poboru podatków od osób fizycznych w drodze inkasa oraz </w:t>
      </w:r>
    </w:p>
    <w:p w14:paraId="346A05B2" w14:textId="77777777" w:rsidR="00064AE5" w:rsidRDefault="00E418E4" w:rsidP="00064AE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                  </w:t>
      </w:r>
      <w:r w:rsidR="00064AE5" w:rsidRPr="008354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wyznaczenia inkasentów i określenia wysokości wynagrodzenia za inkaso</w:t>
      </w:r>
      <w:r w:rsidR="0007713C" w:rsidRPr="008354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</w:t>
      </w:r>
    </w:p>
    <w:p w14:paraId="626951A8" w14:textId="77777777" w:rsidR="00E418E4" w:rsidRPr="00835456" w:rsidRDefault="00E418E4" w:rsidP="00064AE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E8B9E" w14:textId="77777777" w:rsidR="00064AE5" w:rsidRPr="007B34C8" w:rsidRDefault="00064AE5" w:rsidP="00835456">
      <w:pPr>
        <w:spacing w:before="120" w:after="12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B34C8">
        <w:rPr>
          <w:rFonts w:ascii="Times New Roman" w:eastAsia="Times New Roman" w:hAnsi="Times New Roman" w:cs="Times New Roman"/>
          <w:lang w:eastAsia="pl-PL"/>
        </w:rPr>
        <w:t>Na podstawie art. 18 ust. 2 pkt 8 ustawy z dnia 8 marca 1990 r. o samorządzie gminnym (</w:t>
      </w:r>
      <w:proofErr w:type="spellStart"/>
      <w:r w:rsidR="00413FD0" w:rsidRPr="007B34C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13FD0" w:rsidRPr="007B34C8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7B34C8">
        <w:rPr>
          <w:rFonts w:ascii="Times New Roman" w:eastAsia="Times New Roman" w:hAnsi="Times New Roman" w:cs="Times New Roman"/>
          <w:lang w:eastAsia="pl-PL"/>
        </w:rPr>
        <w:t>Dz.</w:t>
      </w:r>
      <w:r w:rsidR="00141E76">
        <w:rPr>
          <w:rFonts w:ascii="Times New Roman" w:eastAsia="Times New Roman" w:hAnsi="Times New Roman" w:cs="Times New Roman"/>
          <w:lang w:eastAsia="pl-PL"/>
        </w:rPr>
        <w:t>U.</w:t>
      </w:r>
      <w:r w:rsidR="00653710">
        <w:rPr>
          <w:rFonts w:ascii="Times New Roman" w:eastAsia="Times New Roman" w:hAnsi="Times New Roman" w:cs="Times New Roman"/>
          <w:lang w:eastAsia="pl-PL"/>
        </w:rPr>
        <w:t>2024</w:t>
      </w:r>
      <w:r w:rsidR="00413FD0" w:rsidRPr="007B34C8">
        <w:rPr>
          <w:rFonts w:ascii="Times New Roman" w:eastAsia="Times New Roman" w:hAnsi="Times New Roman" w:cs="Times New Roman"/>
          <w:lang w:eastAsia="pl-PL"/>
        </w:rPr>
        <w:t>.</w:t>
      </w:r>
      <w:r w:rsidR="00653710">
        <w:rPr>
          <w:rFonts w:ascii="Times New Roman" w:eastAsia="Times New Roman" w:hAnsi="Times New Roman" w:cs="Times New Roman"/>
          <w:lang w:eastAsia="pl-PL"/>
        </w:rPr>
        <w:t>1465</w:t>
      </w:r>
      <w:r w:rsidRPr="007B34C8">
        <w:rPr>
          <w:rFonts w:ascii="Times New Roman" w:eastAsia="Times New Roman" w:hAnsi="Times New Roman" w:cs="Times New Roman"/>
          <w:lang w:eastAsia="pl-PL"/>
        </w:rPr>
        <w:t>), art. 6 b ustawy z dnia 15 listopada 1984 r. o podatku rolnym (</w:t>
      </w:r>
      <w:proofErr w:type="spellStart"/>
      <w:r w:rsidR="0024596B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24596B">
        <w:rPr>
          <w:rFonts w:ascii="Times New Roman" w:eastAsia="Times New Roman" w:hAnsi="Times New Roman" w:cs="Times New Roman"/>
          <w:lang w:eastAsia="pl-PL"/>
        </w:rPr>
        <w:t>. Dz. U.2024</w:t>
      </w:r>
      <w:r w:rsidRPr="007B34C8">
        <w:rPr>
          <w:rFonts w:ascii="Times New Roman" w:eastAsia="Times New Roman" w:hAnsi="Times New Roman" w:cs="Times New Roman"/>
          <w:lang w:eastAsia="pl-PL"/>
        </w:rPr>
        <w:t>.</w:t>
      </w:r>
      <w:r w:rsidR="0024596B">
        <w:rPr>
          <w:rFonts w:ascii="Times New Roman" w:eastAsia="Times New Roman" w:hAnsi="Times New Roman" w:cs="Times New Roman"/>
          <w:lang w:eastAsia="pl-PL"/>
        </w:rPr>
        <w:t>1176</w:t>
      </w:r>
      <w:r w:rsidR="00413FD0" w:rsidRPr="007B34C8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7B34C8">
        <w:rPr>
          <w:rFonts w:ascii="Times New Roman" w:eastAsia="Times New Roman" w:hAnsi="Times New Roman" w:cs="Times New Roman"/>
          <w:lang w:eastAsia="pl-PL"/>
        </w:rPr>
        <w:t>art. 6 ust. 8 ustawy z dnia 30 października 20</w:t>
      </w:r>
      <w:r w:rsidR="00914BE2" w:rsidRPr="007B34C8">
        <w:rPr>
          <w:rFonts w:ascii="Times New Roman" w:eastAsia="Times New Roman" w:hAnsi="Times New Roman" w:cs="Times New Roman"/>
          <w:lang w:eastAsia="pl-PL"/>
        </w:rPr>
        <w:t>02 r. o podatku leśnym (</w:t>
      </w:r>
      <w:proofErr w:type="spellStart"/>
      <w:r w:rsidR="00C54857" w:rsidRPr="007B34C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C54857" w:rsidRPr="007B34C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925CA">
        <w:rPr>
          <w:rFonts w:ascii="Times New Roman" w:eastAsia="Times New Roman" w:hAnsi="Times New Roman" w:cs="Times New Roman"/>
          <w:lang w:eastAsia="pl-PL"/>
        </w:rPr>
        <w:t>Dz. U. 2019</w:t>
      </w:r>
      <w:r w:rsidR="00914BE2" w:rsidRPr="007B34C8">
        <w:rPr>
          <w:rFonts w:ascii="Times New Roman" w:eastAsia="Times New Roman" w:hAnsi="Times New Roman" w:cs="Times New Roman"/>
          <w:lang w:eastAsia="pl-PL"/>
        </w:rPr>
        <w:t>.</w:t>
      </w:r>
      <w:r w:rsidR="009925CA">
        <w:rPr>
          <w:rFonts w:ascii="Times New Roman" w:eastAsia="Times New Roman" w:hAnsi="Times New Roman" w:cs="Times New Roman"/>
          <w:lang w:eastAsia="pl-PL"/>
        </w:rPr>
        <w:t>888</w:t>
      </w:r>
      <w:r w:rsidR="00B5050F">
        <w:rPr>
          <w:rFonts w:ascii="Times New Roman" w:eastAsia="Times New Roman" w:hAnsi="Times New Roman" w:cs="Times New Roman"/>
          <w:lang w:eastAsia="pl-PL"/>
        </w:rPr>
        <w:t xml:space="preserve"> z późn.zm.</w:t>
      </w:r>
      <w:r w:rsidRPr="007B34C8">
        <w:rPr>
          <w:rFonts w:ascii="Times New Roman" w:eastAsia="Times New Roman" w:hAnsi="Times New Roman" w:cs="Times New Roman"/>
          <w:lang w:eastAsia="pl-PL"/>
        </w:rPr>
        <w:t>) oraz art. 6 ust.12 ustawy z dnia 12 stycznia 1991 r. o podatkach</w:t>
      </w:r>
      <w:r w:rsidR="00243875" w:rsidRPr="007B34C8">
        <w:rPr>
          <w:rFonts w:ascii="Times New Roman" w:eastAsia="Times New Roman" w:hAnsi="Times New Roman" w:cs="Times New Roman"/>
          <w:lang w:eastAsia="pl-PL"/>
        </w:rPr>
        <w:t xml:space="preserve"> i opła</w:t>
      </w:r>
      <w:r w:rsidR="00931B2F">
        <w:rPr>
          <w:rFonts w:ascii="Times New Roman" w:eastAsia="Times New Roman" w:hAnsi="Times New Roman" w:cs="Times New Roman"/>
          <w:lang w:eastAsia="pl-PL"/>
        </w:rPr>
        <w:t>tach lokalnych (</w:t>
      </w:r>
      <w:proofErr w:type="spellStart"/>
      <w:r w:rsidR="00931B2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931B2F">
        <w:rPr>
          <w:rFonts w:ascii="Times New Roman" w:eastAsia="Times New Roman" w:hAnsi="Times New Roman" w:cs="Times New Roman"/>
          <w:lang w:eastAsia="pl-PL"/>
        </w:rPr>
        <w:t>. Dz. U. 2023.70</w:t>
      </w:r>
      <w:r w:rsidR="00243875" w:rsidRPr="007B34C8">
        <w:rPr>
          <w:rFonts w:ascii="Times New Roman" w:eastAsia="Times New Roman" w:hAnsi="Times New Roman" w:cs="Times New Roman"/>
          <w:lang w:eastAsia="pl-PL"/>
        </w:rPr>
        <w:t xml:space="preserve"> z późn.zm.)</w:t>
      </w:r>
      <w:r w:rsidRPr="007B34C8">
        <w:rPr>
          <w:rFonts w:ascii="Times New Roman" w:eastAsia="Times New Roman" w:hAnsi="Times New Roman" w:cs="Times New Roman"/>
          <w:lang w:eastAsia="pl-PL"/>
        </w:rPr>
        <w:t xml:space="preserve"> uchwala się, co następuje:</w:t>
      </w:r>
    </w:p>
    <w:p w14:paraId="14EF3AB1" w14:textId="77777777" w:rsidR="00E418E4" w:rsidRDefault="00E418E4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</w:p>
    <w:p w14:paraId="38AB4961" w14:textId="77777777" w:rsidR="00901094" w:rsidRPr="00E418E4" w:rsidRDefault="00064AE5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  <w:r w:rsidRPr="00E418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§ 1.</w:t>
      </w:r>
    </w:p>
    <w:p w14:paraId="1E2AE71B" w14:textId="77777777" w:rsidR="00064AE5" w:rsidRPr="0026517A" w:rsidRDefault="0092661E" w:rsidP="00064AE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Uchwala się na terenie G</w:t>
      </w:r>
      <w:r w:rsidR="00851DE6" w:rsidRPr="0026517A">
        <w:rPr>
          <w:rFonts w:ascii="Times New Roman" w:eastAsia="Times New Roman" w:hAnsi="Times New Roman" w:cs="Times New Roman"/>
          <w:lang w:eastAsia="pl-PL"/>
        </w:rPr>
        <w:t>miny Czarna</w:t>
      </w:r>
      <w:r w:rsidR="00064AE5" w:rsidRPr="0026517A">
        <w:rPr>
          <w:rFonts w:ascii="Times New Roman" w:eastAsia="Times New Roman" w:hAnsi="Times New Roman" w:cs="Times New Roman"/>
          <w:lang w:eastAsia="pl-PL"/>
        </w:rPr>
        <w:t xml:space="preserve"> pobór podatków: rolnego, leśnego i od nieruchomości od osób fizycznych w drodze inkasa.</w:t>
      </w:r>
    </w:p>
    <w:p w14:paraId="6EF0BA9E" w14:textId="77777777" w:rsidR="00E418E4" w:rsidRDefault="00E418E4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</w:p>
    <w:p w14:paraId="24342800" w14:textId="77777777" w:rsidR="00901094" w:rsidRPr="00E418E4" w:rsidRDefault="00064AE5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  <w:r w:rsidRPr="00E418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§ 2.</w:t>
      </w:r>
    </w:p>
    <w:p w14:paraId="7FEF515A" w14:textId="77777777" w:rsidR="00064AE5" w:rsidRPr="00E418E4" w:rsidRDefault="00064AE5" w:rsidP="00851DE6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18E4">
        <w:rPr>
          <w:rFonts w:ascii="Times New Roman" w:eastAsia="Times New Roman" w:hAnsi="Times New Roman" w:cs="Times New Roman"/>
          <w:lang w:eastAsia="pl-PL"/>
        </w:rPr>
        <w:t>Na inkasentów podatków, o których mowa w § 1, w poszcz</w:t>
      </w:r>
      <w:r w:rsidR="008B70BA" w:rsidRPr="00E418E4">
        <w:rPr>
          <w:rFonts w:ascii="Times New Roman" w:eastAsia="Times New Roman" w:hAnsi="Times New Roman" w:cs="Times New Roman"/>
          <w:lang w:eastAsia="pl-PL"/>
        </w:rPr>
        <w:t>ególnych sołectwach Gminy Czarna</w:t>
      </w:r>
      <w:r w:rsidR="00E418E4" w:rsidRPr="00E418E4">
        <w:rPr>
          <w:rFonts w:ascii="Times New Roman" w:eastAsia="Times New Roman" w:hAnsi="Times New Roman" w:cs="Times New Roman"/>
          <w:lang w:eastAsia="pl-PL"/>
        </w:rPr>
        <w:t xml:space="preserve"> wyznacza się inkasentów z</w:t>
      </w:r>
      <w:r w:rsidRPr="00E418E4">
        <w:rPr>
          <w:rFonts w:ascii="Times New Roman" w:eastAsia="Times New Roman" w:hAnsi="Times New Roman" w:cs="Times New Roman"/>
          <w:lang w:eastAsia="pl-PL"/>
        </w:rPr>
        <w:t xml:space="preserve"> tych sołectw i określa wysokość wynagrodzenia za inkaso w formie prowizji od zebranych i wpłaconych na rach</w:t>
      </w:r>
      <w:r w:rsidR="008B70BA" w:rsidRPr="00E418E4">
        <w:rPr>
          <w:rFonts w:ascii="Times New Roman" w:eastAsia="Times New Roman" w:hAnsi="Times New Roman" w:cs="Times New Roman"/>
          <w:lang w:eastAsia="pl-PL"/>
        </w:rPr>
        <w:t>unek bankowy Urzędu Gminy Czarna</w:t>
      </w:r>
      <w:r w:rsidRPr="00E418E4">
        <w:rPr>
          <w:rFonts w:ascii="Times New Roman" w:eastAsia="Times New Roman" w:hAnsi="Times New Roman" w:cs="Times New Roman"/>
          <w:lang w:eastAsia="pl-PL"/>
        </w:rPr>
        <w:t xml:space="preserve"> podatków w następujący sposób:</w:t>
      </w:r>
    </w:p>
    <w:p w14:paraId="1B10E33B" w14:textId="77777777" w:rsidR="00960ECE" w:rsidRPr="00064AE5" w:rsidRDefault="00960ECE" w:rsidP="00851DE6">
      <w:p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tbl>
      <w:tblPr>
        <w:tblW w:w="835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723"/>
        <w:gridCol w:w="2816"/>
        <w:gridCol w:w="3290"/>
      </w:tblGrid>
      <w:tr w:rsidR="00835456" w:rsidRPr="00835456" w14:paraId="765EA6C7" w14:textId="77777777" w:rsidTr="00851DE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1EA19E2" w14:textId="77777777" w:rsidR="00064AE5" w:rsidRPr="00835456" w:rsidRDefault="00064AE5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CEFEFEF" w14:textId="77777777" w:rsidR="00064AE5" w:rsidRPr="00835456" w:rsidRDefault="00064AE5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Sołectwo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BD46EFA" w14:textId="77777777" w:rsidR="00064AE5" w:rsidRPr="00835456" w:rsidRDefault="00064AE5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Imię i nazwisko inkasenta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FB24DC6" w14:textId="77777777" w:rsidR="00064AE5" w:rsidRPr="00835456" w:rsidRDefault="00064AE5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Wysokość wynagrodzenia za inkaso</w:t>
            </w:r>
          </w:p>
        </w:tc>
      </w:tr>
      <w:tr w:rsidR="00835456" w:rsidRPr="00835456" w14:paraId="1612B500" w14:textId="77777777" w:rsidTr="00851DE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8311841" w14:textId="77777777" w:rsidR="00064AE5" w:rsidRPr="00835456" w:rsidRDefault="00064AE5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E7C481B" w14:textId="77777777" w:rsidR="00064AE5" w:rsidRPr="00835456" w:rsidRDefault="00164BFA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Borowa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0E7337E" w14:textId="77777777" w:rsidR="00064AE5" w:rsidRPr="00835456" w:rsidRDefault="00164BFA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Krystyna Krężel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0AF09AB" w14:textId="77777777" w:rsidR="00064AE5" w:rsidRPr="00835456" w:rsidRDefault="00947FB7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2B276A06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6B671B4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034E2C8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Chotowa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7ECC4B6" w14:textId="77777777" w:rsidR="00947FB7" w:rsidRPr="00835456" w:rsidRDefault="0092661E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Waldemar Czapiewski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433A7C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06D0974B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21B419C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AB0BC34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930CD67" w14:textId="77777777" w:rsidR="00947FB7" w:rsidRPr="00835456" w:rsidRDefault="0092661E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Łukasz Mazur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44B496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1A91D16C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B48BF96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0EA9ED5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Głowaczowa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3DC13D7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</w:t>
            </w:r>
            <w:proofErr w:type="spellStart"/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Knych</w:t>
            </w:r>
            <w:proofErr w:type="spellEnd"/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F1FD5D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479AEC6A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71BE0CB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38BAD4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Grabiny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0844FD9" w14:textId="77777777" w:rsidR="00947FB7" w:rsidRPr="00835456" w:rsidRDefault="00873A7C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Cecylia</w:t>
            </w:r>
            <w:r w:rsidR="00947F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Sak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F7E863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351AECF0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D6C7F2B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657543C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Golemki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F4763C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Pękala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CC9FCB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723E9F64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50083E2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FD066F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Jaźwiny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90BFBB5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Zbigniew</w:t>
            </w: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Trzaskuś</w:t>
            </w:r>
            <w:proofErr w:type="spellEnd"/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C43C00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1FECE719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775C5E6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35EB16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Podlesie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B887F5D" w14:textId="77777777" w:rsidR="00947FB7" w:rsidRPr="00835456" w:rsidRDefault="0092661E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Justyna Madura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8ADA7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2D287E7E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E6A5CF5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7D09A8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Przyborów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4E84607" w14:textId="77777777" w:rsidR="00947FB7" w:rsidRPr="00835456" w:rsidRDefault="006C2CA6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Renata Mróz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D345C4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5EC25F10" w14:textId="77777777" w:rsidTr="00851DE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897F38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E239D9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Przeryty Bór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D1FDA5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Andrzej  </w:t>
            </w:r>
            <w:proofErr w:type="spellStart"/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Szacik</w:t>
            </w:r>
            <w:proofErr w:type="spellEnd"/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FC652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483D471F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1C5E258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893BA2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EC1A4BF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Bogusław </w:t>
            </w:r>
            <w:proofErr w:type="spellStart"/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Wałęga</w:t>
            </w:r>
            <w:proofErr w:type="spellEnd"/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DA06A1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0AAEC7B6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1DE5B2F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A5CFBA1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Stara Jastrząbka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C2E3C82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Stanosz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D42C27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3B0AAC49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E304830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D4E46AF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Jawornik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EFA7B1E" w14:textId="77777777" w:rsidR="00947FB7" w:rsidRPr="00835456" w:rsidRDefault="0092661E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Żaneta Tworek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521C0A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36E89B15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38041B7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A65D11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Żdżary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F1411E2" w14:textId="77777777" w:rsidR="00947FB7" w:rsidRPr="00835456" w:rsidRDefault="0092661E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Tomasiewicz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FF0ED3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</w:tbl>
    <w:p w14:paraId="149233B9" w14:textId="77777777" w:rsidR="00A0597D" w:rsidRPr="007F2577" w:rsidRDefault="00A0597D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7F25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>§ 3.</w:t>
      </w:r>
    </w:p>
    <w:p w14:paraId="47D6F16F" w14:textId="77777777" w:rsidR="00501EF2" w:rsidRPr="00E418E4" w:rsidRDefault="00501EF2" w:rsidP="00501EF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E418E4">
        <w:rPr>
          <w:rFonts w:ascii="Times New Roman" w:hAnsi="Times New Roman" w:cs="Times New Roman"/>
        </w:rPr>
        <w:t>Ustala się dla inkasentów</w:t>
      </w:r>
      <w:r w:rsidR="00DB51F0">
        <w:rPr>
          <w:rFonts w:ascii="Times New Roman" w:hAnsi="Times New Roman" w:cs="Times New Roman"/>
        </w:rPr>
        <w:t>, że</w:t>
      </w:r>
      <w:r w:rsidR="00E418E4">
        <w:rPr>
          <w:rFonts w:ascii="Times New Roman" w:hAnsi="Times New Roman" w:cs="Times New Roman"/>
        </w:rPr>
        <w:t xml:space="preserve"> </w:t>
      </w:r>
      <w:r w:rsidRPr="00E418E4">
        <w:rPr>
          <w:rFonts w:ascii="Times New Roman" w:hAnsi="Times New Roman" w:cs="Times New Roman"/>
        </w:rPr>
        <w:t>termin rozlicz</w:t>
      </w:r>
      <w:r w:rsidR="00A0597D" w:rsidRPr="00E418E4">
        <w:rPr>
          <w:rFonts w:ascii="Times New Roman" w:hAnsi="Times New Roman" w:cs="Times New Roman"/>
        </w:rPr>
        <w:t>eń</w:t>
      </w:r>
      <w:r w:rsidR="00960ECE" w:rsidRPr="00E418E4">
        <w:rPr>
          <w:rFonts w:ascii="Times New Roman" w:hAnsi="Times New Roman" w:cs="Times New Roman"/>
        </w:rPr>
        <w:t xml:space="preserve"> pobranych kwot od podatników</w:t>
      </w:r>
      <w:r w:rsidR="007759D5" w:rsidRPr="00E418E4">
        <w:rPr>
          <w:rFonts w:ascii="Times New Roman" w:hAnsi="Times New Roman" w:cs="Times New Roman"/>
        </w:rPr>
        <w:t xml:space="preserve"> jest piąty dzień następujący po upływie terminów płatności określonych przepisami prawa podatkowego.</w:t>
      </w:r>
    </w:p>
    <w:p w14:paraId="1BF91621" w14:textId="77777777" w:rsidR="00E418E4" w:rsidRDefault="00E418E4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3DD2AB8F" w14:textId="77777777" w:rsidR="00501EF2" w:rsidRPr="00E418E4" w:rsidRDefault="00BC276B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§ 4</w:t>
      </w:r>
      <w:r w:rsidR="00501EF2" w:rsidRPr="00E418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.</w:t>
      </w:r>
    </w:p>
    <w:p w14:paraId="560C4FEF" w14:textId="77777777" w:rsidR="00064AE5" w:rsidRPr="00E418E4" w:rsidRDefault="00064AE5" w:rsidP="00064AE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18E4">
        <w:rPr>
          <w:rFonts w:ascii="Times New Roman" w:eastAsia="Times New Roman" w:hAnsi="Times New Roman" w:cs="Times New Roman"/>
          <w:lang w:eastAsia="pl-PL"/>
        </w:rPr>
        <w:t>Wykonanie uchwały p</w:t>
      </w:r>
      <w:r w:rsidR="008B70BA" w:rsidRPr="00E418E4">
        <w:rPr>
          <w:rFonts w:ascii="Times New Roman" w:eastAsia="Times New Roman" w:hAnsi="Times New Roman" w:cs="Times New Roman"/>
          <w:lang w:eastAsia="pl-PL"/>
        </w:rPr>
        <w:t>owierza się Wójtowi Gminy Czarna</w:t>
      </w:r>
      <w:r w:rsidRPr="00E418E4">
        <w:rPr>
          <w:rFonts w:ascii="Times New Roman" w:eastAsia="Times New Roman" w:hAnsi="Times New Roman" w:cs="Times New Roman"/>
          <w:lang w:eastAsia="pl-PL"/>
        </w:rPr>
        <w:t>.</w:t>
      </w:r>
    </w:p>
    <w:p w14:paraId="31636C80" w14:textId="77777777" w:rsidR="00E418E4" w:rsidRPr="007F2577" w:rsidRDefault="00E418E4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4E463AD3" w14:textId="77777777" w:rsidR="00901094" w:rsidRPr="00E418E4" w:rsidRDefault="00BC276B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§ 5</w:t>
      </w:r>
      <w:r w:rsidR="00064AE5" w:rsidRPr="00E418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.</w:t>
      </w:r>
    </w:p>
    <w:p w14:paraId="774B7FB3" w14:textId="4AC02CFC" w:rsidR="00BC276B" w:rsidRPr="00BC276B" w:rsidRDefault="00901094" w:rsidP="00BC276B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E418E4">
        <w:rPr>
          <w:rFonts w:ascii="Times New Roman" w:eastAsia="Times New Roman" w:hAnsi="Times New Roman" w:cs="Times New Roman"/>
          <w:lang w:eastAsia="pl-PL"/>
        </w:rPr>
        <w:t>T</w:t>
      </w:r>
      <w:r w:rsidR="006C7D05">
        <w:rPr>
          <w:rFonts w:ascii="Times New Roman" w:eastAsia="Times New Roman" w:hAnsi="Times New Roman" w:cs="Times New Roman"/>
          <w:lang w:eastAsia="pl-PL"/>
        </w:rPr>
        <w:t>raci moc uchwała Nr VI/51/2019</w:t>
      </w:r>
      <w:r w:rsidR="00A526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4AE5" w:rsidRPr="00E418E4">
        <w:rPr>
          <w:rFonts w:ascii="Times New Roman" w:eastAsia="Times New Roman" w:hAnsi="Times New Roman" w:cs="Times New Roman"/>
          <w:lang w:eastAsia="pl-PL"/>
        </w:rPr>
        <w:t xml:space="preserve"> Rady </w:t>
      </w:r>
      <w:r w:rsidRPr="00E418E4">
        <w:rPr>
          <w:rFonts w:ascii="Times New Roman" w:eastAsia="Times New Roman" w:hAnsi="Times New Roman" w:cs="Times New Roman"/>
          <w:lang w:eastAsia="pl-PL"/>
        </w:rPr>
        <w:t>Gmi</w:t>
      </w:r>
      <w:r w:rsidR="00A526FF">
        <w:rPr>
          <w:rFonts w:ascii="Times New Roman" w:eastAsia="Times New Roman" w:hAnsi="Times New Roman" w:cs="Times New Roman"/>
          <w:lang w:eastAsia="pl-PL"/>
        </w:rPr>
        <w:t xml:space="preserve">ny </w:t>
      </w:r>
      <w:r w:rsidR="005F432F">
        <w:rPr>
          <w:rFonts w:ascii="Times New Roman" w:eastAsia="Times New Roman" w:hAnsi="Times New Roman" w:cs="Times New Roman"/>
          <w:lang w:eastAsia="pl-PL"/>
        </w:rPr>
        <w:t>Czarna</w:t>
      </w:r>
      <w:r w:rsidR="006C7D05">
        <w:rPr>
          <w:rFonts w:ascii="Times New Roman" w:eastAsia="Times New Roman" w:hAnsi="Times New Roman" w:cs="Times New Roman"/>
          <w:lang w:eastAsia="pl-PL"/>
        </w:rPr>
        <w:t xml:space="preserve"> z dnia 21 lutego 2019</w:t>
      </w:r>
      <w:r w:rsidRPr="00E418E4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064AE5" w:rsidRPr="00E418E4">
        <w:rPr>
          <w:rFonts w:ascii="Times New Roman" w:eastAsia="Times New Roman" w:hAnsi="Times New Roman" w:cs="Times New Roman"/>
          <w:lang w:eastAsia="pl-PL"/>
        </w:rPr>
        <w:t xml:space="preserve"> w sprawie</w:t>
      </w:r>
      <w:r w:rsidRPr="00E418E4">
        <w:rPr>
          <w:rFonts w:ascii="Times New Roman" w:eastAsia="Times New Roman" w:hAnsi="Times New Roman" w:cs="Times New Roman"/>
          <w:lang w:eastAsia="pl-PL"/>
        </w:rPr>
        <w:t>:</w:t>
      </w:r>
      <w:r w:rsidR="00064AE5" w:rsidRPr="00E418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276B" w:rsidRPr="00BC27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uchwalenia poboru podatków od osób fizycznych w drodze inkasa oraz </w:t>
      </w:r>
      <w:r w:rsidR="00BC27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wyznaczenia </w:t>
      </w:r>
      <w:r w:rsidR="00BC276B" w:rsidRPr="00BC27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inkasentów i określenia wysokości wynagrodzenia za inkaso</w:t>
      </w:r>
    </w:p>
    <w:p w14:paraId="266EE812" w14:textId="77777777" w:rsidR="00BC276B" w:rsidRDefault="00BC276B" w:rsidP="00E418E4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7C9BFB4" w14:textId="77777777" w:rsidR="00901094" w:rsidRPr="00E418E4" w:rsidRDefault="00BC276B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§ 6</w:t>
      </w:r>
      <w:r w:rsidR="00064AE5" w:rsidRPr="00E418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.</w:t>
      </w:r>
    </w:p>
    <w:p w14:paraId="61CC029A" w14:textId="77777777" w:rsidR="00064AE5" w:rsidRPr="00E418E4" w:rsidRDefault="00064AE5" w:rsidP="00E418E4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18E4">
        <w:rPr>
          <w:rFonts w:ascii="Times New Roman" w:eastAsia="Times New Roman" w:hAnsi="Times New Roman" w:cs="Times New Roman"/>
          <w:lang w:eastAsia="pl-PL"/>
        </w:rPr>
        <w:t>Uchwała wchodzi w życie po upływie 14 dni od dnia jej ogłoszenia w Dzienniku</w:t>
      </w:r>
      <w:r w:rsidR="008B70BA" w:rsidRPr="00E418E4">
        <w:rPr>
          <w:rFonts w:ascii="Times New Roman" w:eastAsia="Times New Roman" w:hAnsi="Times New Roman" w:cs="Times New Roman"/>
          <w:lang w:eastAsia="pl-PL"/>
        </w:rPr>
        <w:t xml:space="preserve"> Urzędowym Województwa Podkarpackiego</w:t>
      </w:r>
      <w:r w:rsidRPr="00E418E4">
        <w:rPr>
          <w:rFonts w:ascii="Times New Roman" w:eastAsia="Times New Roman" w:hAnsi="Times New Roman" w:cs="Times New Roman"/>
          <w:lang w:eastAsia="pl-PL"/>
        </w:rPr>
        <w:t>.</w:t>
      </w:r>
    </w:p>
    <w:p w14:paraId="6A8CC035" w14:textId="77777777" w:rsidR="00675A73" w:rsidRPr="007F2577" w:rsidRDefault="00675A73" w:rsidP="00064AE5">
      <w:pPr>
        <w:rPr>
          <w:rFonts w:ascii="Times New Roman" w:hAnsi="Times New Roman" w:cs="Times New Roman"/>
          <w:sz w:val="24"/>
          <w:szCs w:val="24"/>
        </w:rPr>
      </w:pPr>
    </w:p>
    <w:sectPr w:rsidR="00675A73" w:rsidRPr="007F2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E8A4D" w14:textId="77777777" w:rsidR="00E90C6E" w:rsidRDefault="00E90C6E" w:rsidP="00755FD0">
      <w:pPr>
        <w:spacing w:after="0" w:line="240" w:lineRule="auto"/>
      </w:pPr>
      <w:r>
        <w:separator/>
      </w:r>
    </w:p>
  </w:endnote>
  <w:endnote w:type="continuationSeparator" w:id="0">
    <w:p w14:paraId="771658A2" w14:textId="77777777" w:rsidR="00E90C6E" w:rsidRDefault="00E90C6E" w:rsidP="0075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795C" w14:textId="77777777" w:rsidR="00E90C6E" w:rsidRDefault="00E90C6E" w:rsidP="00755FD0">
      <w:pPr>
        <w:spacing w:after="0" w:line="240" w:lineRule="auto"/>
      </w:pPr>
      <w:r>
        <w:separator/>
      </w:r>
    </w:p>
  </w:footnote>
  <w:footnote w:type="continuationSeparator" w:id="0">
    <w:p w14:paraId="0F83333E" w14:textId="77777777" w:rsidR="00E90C6E" w:rsidRDefault="00E90C6E" w:rsidP="0075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1310" w14:textId="77777777" w:rsidR="00755FD0" w:rsidRPr="00755FD0" w:rsidRDefault="00D57305" w:rsidP="00755FD0">
    <w:pPr>
      <w:pStyle w:val="Nagwek"/>
      <w:jc w:val="right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E5"/>
    <w:rsid w:val="00001386"/>
    <w:rsid w:val="00064AE5"/>
    <w:rsid w:val="000710C6"/>
    <w:rsid w:val="0007713C"/>
    <w:rsid w:val="00124833"/>
    <w:rsid w:val="00133D6E"/>
    <w:rsid w:val="00141E76"/>
    <w:rsid w:val="00164BFA"/>
    <w:rsid w:val="00203E3C"/>
    <w:rsid w:val="00243875"/>
    <w:rsid w:val="0024596B"/>
    <w:rsid w:val="0026517A"/>
    <w:rsid w:val="002974DC"/>
    <w:rsid w:val="00300AF7"/>
    <w:rsid w:val="003528CF"/>
    <w:rsid w:val="00380990"/>
    <w:rsid w:val="00413FD0"/>
    <w:rsid w:val="0043000C"/>
    <w:rsid w:val="004A10EA"/>
    <w:rsid w:val="00501EF2"/>
    <w:rsid w:val="00516C20"/>
    <w:rsid w:val="005F432F"/>
    <w:rsid w:val="00613BAA"/>
    <w:rsid w:val="00653710"/>
    <w:rsid w:val="00675A73"/>
    <w:rsid w:val="006A099E"/>
    <w:rsid w:val="006C2CA6"/>
    <w:rsid w:val="006C7D05"/>
    <w:rsid w:val="006C7FC2"/>
    <w:rsid w:val="00741D7A"/>
    <w:rsid w:val="00755FD0"/>
    <w:rsid w:val="0077251C"/>
    <w:rsid w:val="007759D5"/>
    <w:rsid w:val="007B34C8"/>
    <w:rsid w:val="007F2577"/>
    <w:rsid w:val="007F5ED3"/>
    <w:rsid w:val="00801E86"/>
    <w:rsid w:val="00835456"/>
    <w:rsid w:val="00851DE6"/>
    <w:rsid w:val="00871E2E"/>
    <w:rsid w:val="00873A7C"/>
    <w:rsid w:val="008B70BA"/>
    <w:rsid w:val="00901094"/>
    <w:rsid w:val="00914BE2"/>
    <w:rsid w:val="00923BCB"/>
    <w:rsid w:val="009258F6"/>
    <w:rsid w:val="0092661E"/>
    <w:rsid w:val="00931B2F"/>
    <w:rsid w:val="00944C97"/>
    <w:rsid w:val="00947FB7"/>
    <w:rsid w:val="00960ECE"/>
    <w:rsid w:val="00961DDE"/>
    <w:rsid w:val="00982E20"/>
    <w:rsid w:val="009925CA"/>
    <w:rsid w:val="009F5594"/>
    <w:rsid w:val="00A0597D"/>
    <w:rsid w:val="00A524AC"/>
    <w:rsid w:val="00A526FF"/>
    <w:rsid w:val="00B23BE2"/>
    <w:rsid w:val="00B5050F"/>
    <w:rsid w:val="00BC276B"/>
    <w:rsid w:val="00BC60EE"/>
    <w:rsid w:val="00BE1567"/>
    <w:rsid w:val="00C54857"/>
    <w:rsid w:val="00CE4EA8"/>
    <w:rsid w:val="00D12AF8"/>
    <w:rsid w:val="00D41CE2"/>
    <w:rsid w:val="00D5609F"/>
    <w:rsid w:val="00D57305"/>
    <w:rsid w:val="00D7270D"/>
    <w:rsid w:val="00D84D12"/>
    <w:rsid w:val="00DB51F0"/>
    <w:rsid w:val="00DC2389"/>
    <w:rsid w:val="00E2706F"/>
    <w:rsid w:val="00E4103A"/>
    <w:rsid w:val="00E418E4"/>
    <w:rsid w:val="00E90C6E"/>
    <w:rsid w:val="00EF3599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E8AC"/>
  <w15:chartTrackingRefBased/>
  <w15:docId w15:val="{4B69D1CD-C75F-4235-9C87-25EB75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AE5"/>
    <w:rPr>
      <w:b/>
      <w:bCs/>
    </w:rPr>
  </w:style>
  <w:style w:type="character" w:customStyle="1" w:styleId="apple-converted-space">
    <w:name w:val="apple-converted-space"/>
    <w:basedOn w:val="Domylnaczcionkaakapitu"/>
    <w:rsid w:val="00064AE5"/>
  </w:style>
  <w:style w:type="paragraph" w:styleId="Tekstdymka">
    <w:name w:val="Balloon Text"/>
    <w:basedOn w:val="Normalny"/>
    <w:link w:val="TekstdymkaZnak"/>
    <w:uiPriority w:val="99"/>
    <w:semiHidden/>
    <w:unhideWhenUsed/>
    <w:rsid w:val="0061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B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FD0"/>
  </w:style>
  <w:style w:type="paragraph" w:styleId="Stopka">
    <w:name w:val="footer"/>
    <w:basedOn w:val="Normalny"/>
    <w:link w:val="StopkaZnak"/>
    <w:uiPriority w:val="99"/>
    <w:unhideWhenUsed/>
    <w:rsid w:val="0075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Eliza Armatys</cp:lastModifiedBy>
  <cp:revision>2</cp:revision>
  <cp:lastPrinted>2024-10-09T07:58:00Z</cp:lastPrinted>
  <dcterms:created xsi:type="dcterms:W3CDTF">2024-10-10T07:12:00Z</dcterms:created>
  <dcterms:modified xsi:type="dcterms:W3CDTF">2024-10-10T07:12:00Z</dcterms:modified>
</cp:coreProperties>
</file>